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8" w:type="dxa"/>
        <w:jc w:val="center"/>
        <w:tblLook w:val="01E0" w:firstRow="1" w:lastRow="1" w:firstColumn="1" w:lastColumn="1" w:noHBand="0" w:noVBand="0"/>
      </w:tblPr>
      <w:tblGrid>
        <w:gridCol w:w="4788"/>
        <w:gridCol w:w="5280"/>
      </w:tblGrid>
      <w:tr w:rsidR="000226A2" w:rsidRPr="00154957" w:rsidTr="00A77A59">
        <w:trPr>
          <w:jc w:val="center"/>
        </w:trPr>
        <w:tc>
          <w:tcPr>
            <w:tcW w:w="4788" w:type="dxa"/>
            <w:shd w:val="clear" w:color="auto" w:fill="auto"/>
            <w:vAlign w:val="center"/>
          </w:tcPr>
          <w:p w:rsidR="000226A2" w:rsidRPr="00154957" w:rsidRDefault="000226A2" w:rsidP="00A77A59">
            <w:pPr>
              <w:jc w:val="center"/>
            </w:pPr>
            <w:bookmarkStart w:id="0" w:name="_GoBack"/>
            <w:r w:rsidRPr="00154957">
              <w:rPr>
                <w:b/>
                <w:sz w:val="26"/>
                <w:szCs w:val="26"/>
              </w:rPr>
              <w:br w:type="page"/>
            </w:r>
            <w:r w:rsidRPr="00154957">
              <w:br w:type="page"/>
            </w:r>
            <w:r w:rsidRPr="00154957">
              <w:br w:type="page"/>
              <w:t>TRƯỜNG ĐẠI HỌC TDTT BẮC NINH</w:t>
            </w:r>
          </w:p>
          <w:p w:rsidR="000226A2" w:rsidRPr="00154957" w:rsidRDefault="000226A2" w:rsidP="00A77A59">
            <w:pPr>
              <w:jc w:val="center"/>
              <w:rPr>
                <w:b/>
              </w:rPr>
            </w:pPr>
            <w:r w:rsidRPr="00154957">
              <w:rPr>
                <w:b/>
              </w:rPr>
              <w:t>HỘI ĐỒNG TUYỂN SINH NĂM 2019</w:t>
            </w:r>
          </w:p>
        </w:tc>
        <w:tc>
          <w:tcPr>
            <w:tcW w:w="5280" w:type="dxa"/>
            <w:shd w:val="clear" w:color="auto" w:fill="auto"/>
            <w:vAlign w:val="center"/>
          </w:tcPr>
          <w:p w:rsidR="000226A2" w:rsidRPr="00154957" w:rsidRDefault="000226A2" w:rsidP="00A77A59">
            <w:pPr>
              <w:jc w:val="center"/>
              <w:rPr>
                <w:b/>
              </w:rPr>
            </w:pPr>
            <w:r w:rsidRPr="00154957">
              <w:rPr>
                <w:b/>
              </w:rPr>
              <w:t>CỘNG HÒA XÃ HỘI CHỦ NGHĨA VIỆT NAM</w:t>
            </w:r>
          </w:p>
          <w:p w:rsidR="000226A2" w:rsidRPr="00154957" w:rsidRDefault="000226A2" w:rsidP="00A77A59">
            <w:pPr>
              <w:jc w:val="center"/>
              <w:rPr>
                <w:b/>
                <w:u w:val="single"/>
              </w:rPr>
            </w:pPr>
            <w:r w:rsidRPr="00154957">
              <w:rPr>
                <w:b/>
                <w:u w:val="single"/>
              </w:rPr>
              <w:t>Độc lập – Tự do – Hạnh phúc</w:t>
            </w:r>
          </w:p>
        </w:tc>
      </w:tr>
    </w:tbl>
    <w:p w:rsidR="000226A2" w:rsidRPr="00154957" w:rsidRDefault="000226A2" w:rsidP="000226A2">
      <w:pPr>
        <w:rPr>
          <w:sz w:val="10"/>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397510</wp:posOffset>
                </wp:positionH>
                <wp:positionV relativeFrom="paragraph">
                  <wp:posOffset>13334</wp:posOffset>
                </wp:positionV>
                <wp:extent cx="17119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19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3pt,1.05pt" to="16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" strokecolor="#4a7ebb">
                <o:lock v:ext="edit" shapetype="f"/>
              </v:line>
            </w:pict>
          </mc:Fallback>
        </mc:AlternateContent>
      </w:r>
    </w:p>
    <w:p w:rsidR="000226A2" w:rsidRPr="00154957" w:rsidRDefault="000226A2" w:rsidP="000226A2">
      <w:pPr>
        <w:ind w:firstLine="720"/>
        <w:rPr>
          <w:i/>
          <w:sz w:val="28"/>
          <w:szCs w:val="28"/>
        </w:rPr>
      </w:pPr>
      <w:r w:rsidRPr="00154957">
        <w:rPr>
          <w:sz w:val="28"/>
          <w:szCs w:val="28"/>
        </w:rPr>
        <w:t xml:space="preserve">số: </w:t>
      </w:r>
      <w:r w:rsidR="007076BF">
        <w:rPr>
          <w:sz w:val="28"/>
          <w:szCs w:val="28"/>
        </w:rPr>
        <w:t>664</w:t>
      </w:r>
      <w:r w:rsidRPr="00154957">
        <w:rPr>
          <w:sz w:val="28"/>
          <w:szCs w:val="28"/>
        </w:rPr>
        <w:t xml:space="preserve"> /QĐ-TDTTBN                  </w:t>
      </w:r>
      <w:r w:rsidRPr="00154957">
        <w:rPr>
          <w:i/>
          <w:sz w:val="28"/>
          <w:szCs w:val="28"/>
        </w:rPr>
        <w:t xml:space="preserve">Bắc Ninh, ngày </w:t>
      </w:r>
      <w:r w:rsidR="007076BF">
        <w:rPr>
          <w:i/>
          <w:sz w:val="28"/>
          <w:szCs w:val="28"/>
        </w:rPr>
        <w:t>02</w:t>
      </w:r>
      <w:r w:rsidRPr="00154957">
        <w:rPr>
          <w:i/>
          <w:sz w:val="28"/>
          <w:szCs w:val="28"/>
        </w:rPr>
        <w:t xml:space="preserve"> tháng</w:t>
      </w:r>
      <w:r w:rsidR="007076BF">
        <w:rPr>
          <w:i/>
          <w:sz w:val="28"/>
          <w:szCs w:val="28"/>
        </w:rPr>
        <w:t xml:space="preserve"> 07</w:t>
      </w:r>
      <w:r w:rsidRPr="00154957">
        <w:rPr>
          <w:i/>
          <w:sz w:val="28"/>
          <w:szCs w:val="28"/>
        </w:rPr>
        <w:t xml:space="preserve"> năm 2019</w:t>
      </w:r>
    </w:p>
    <w:p w:rsidR="000226A2" w:rsidRPr="00154957" w:rsidRDefault="000226A2" w:rsidP="000226A2">
      <w:pPr>
        <w:rPr>
          <w:i/>
          <w:szCs w:val="28"/>
        </w:rPr>
      </w:pPr>
    </w:p>
    <w:p w:rsidR="000226A2" w:rsidRPr="00154957" w:rsidRDefault="000226A2" w:rsidP="000226A2">
      <w:pPr>
        <w:jc w:val="center"/>
        <w:rPr>
          <w:b/>
          <w:sz w:val="28"/>
          <w:szCs w:val="28"/>
        </w:rPr>
      </w:pPr>
      <w:r w:rsidRPr="00154957">
        <w:rPr>
          <w:b/>
          <w:sz w:val="28"/>
          <w:szCs w:val="28"/>
        </w:rPr>
        <w:t>QUYẾT ĐỊNH</w:t>
      </w:r>
    </w:p>
    <w:p w:rsidR="000226A2" w:rsidRPr="00154957" w:rsidRDefault="000226A2" w:rsidP="000226A2">
      <w:pPr>
        <w:jc w:val="center"/>
        <w:rPr>
          <w:spacing w:val="-10"/>
          <w:sz w:val="28"/>
          <w:szCs w:val="28"/>
        </w:rPr>
      </w:pPr>
      <w:r w:rsidRPr="00154957">
        <w:rPr>
          <w:spacing w:val="-10"/>
          <w:sz w:val="28"/>
          <w:szCs w:val="28"/>
        </w:rPr>
        <w:t xml:space="preserve">Về việc cử cán bộ tham gia </w:t>
      </w:r>
      <w:r w:rsidRPr="00154957">
        <w:rPr>
          <w:sz w:val="28"/>
          <w:szCs w:val="28"/>
        </w:rPr>
        <w:t>tổ chức thi và phục vụ kỳ thi</w:t>
      </w:r>
      <w:r w:rsidRPr="00154957">
        <w:rPr>
          <w:spacing w:val="-10"/>
          <w:sz w:val="28"/>
          <w:szCs w:val="28"/>
        </w:rPr>
        <w:t xml:space="preserve"> tuyển sinh </w:t>
      </w:r>
    </w:p>
    <w:p w:rsidR="000226A2" w:rsidRPr="00154957" w:rsidRDefault="000226A2" w:rsidP="000226A2">
      <w:pPr>
        <w:jc w:val="center"/>
        <w:rPr>
          <w:spacing w:val="-10"/>
          <w:sz w:val="28"/>
          <w:szCs w:val="28"/>
        </w:rPr>
      </w:pPr>
      <w:r w:rsidRPr="00154957">
        <w:rPr>
          <w:spacing w:val="-10"/>
          <w:sz w:val="28"/>
          <w:szCs w:val="28"/>
        </w:rPr>
        <w:t>Đại học hệ chính quy năm 2019</w:t>
      </w:r>
    </w:p>
    <w:p w:rsidR="000226A2" w:rsidRPr="00154957" w:rsidRDefault="000226A2" w:rsidP="000226A2">
      <w:pPr>
        <w:jc w:val="center"/>
        <w:rPr>
          <w:b/>
          <w:sz w:val="28"/>
          <w:szCs w:val="28"/>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1877695</wp:posOffset>
                </wp:positionH>
                <wp:positionV relativeFrom="paragraph">
                  <wp:posOffset>41909</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85pt,3.3pt" to="309.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"/>
            </w:pict>
          </mc:Fallback>
        </mc:AlternateContent>
      </w:r>
    </w:p>
    <w:p w:rsidR="000226A2" w:rsidRPr="00154957" w:rsidRDefault="000226A2" w:rsidP="000226A2">
      <w:pPr>
        <w:jc w:val="center"/>
        <w:rPr>
          <w:b/>
          <w:sz w:val="28"/>
          <w:szCs w:val="28"/>
        </w:rPr>
      </w:pPr>
      <w:r w:rsidRPr="00154957">
        <w:rPr>
          <w:b/>
          <w:sz w:val="28"/>
          <w:szCs w:val="28"/>
        </w:rPr>
        <w:t>CHỦ TỊCH HỘI ĐỒNG TUYỂN SINH</w:t>
      </w:r>
    </w:p>
    <w:p w:rsidR="000226A2" w:rsidRPr="00154957" w:rsidRDefault="000226A2" w:rsidP="000226A2">
      <w:pPr>
        <w:jc w:val="center"/>
        <w:rPr>
          <w:b/>
          <w:sz w:val="28"/>
          <w:szCs w:val="28"/>
        </w:rPr>
      </w:pPr>
      <w:r w:rsidRPr="00154957">
        <w:rPr>
          <w:b/>
          <w:sz w:val="28"/>
          <w:szCs w:val="28"/>
        </w:rPr>
        <w:t>HIỆU TRƯỞNG TRƯỜNG ĐẠI HỌC THỂ DỤC THỂ THAO BẮC NINH</w:t>
      </w:r>
    </w:p>
    <w:p w:rsidR="000226A2" w:rsidRPr="00154957" w:rsidRDefault="000226A2" w:rsidP="000226A2">
      <w:pPr>
        <w:spacing w:before="120" w:line="192" w:lineRule="auto"/>
        <w:ind w:right="40" w:firstLine="720"/>
        <w:jc w:val="both"/>
        <w:rPr>
          <w:sz w:val="20"/>
          <w:szCs w:val="20"/>
        </w:rPr>
      </w:pPr>
    </w:p>
    <w:p w:rsidR="000226A2" w:rsidRPr="00154957" w:rsidRDefault="000226A2" w:rsidP="000226A2">
      <w:pPr>
        <w:spacing w:line="276" w:lineRule="auto"/>
        <w:ind w:left="142" w:firstLine="578"/>
        <w:jc w:val="both"/>
        <w:rPr>
          <w:sz w:val="28"/>
          <w:szCs w:val="28"/>
          <w:lang w:val="nl-NL"/>
        </w:rPr>
      </w:pPr>
      <w:r w:rsidRPr="00154957">
        <w:rPr>
          <w:sz w:val="28"/>
          <w:szCs w:val="28"/>
          <w:lang w:val="nl-NL"/>
        </w:rPr>
        <w:t>Căn cứ quyết định số 3655/QĐ-BVHTTDL ngày 01/10/2018 của Bộ trưởng Bộ Văn hoá, Thể thao và Du lịch quy định về chức năng, nhiệm vụ, quyền hạn và cơ cấu tổ chức của Trường Đại học Thể dục thể thao Bắc Ninh;</w:t>
      </w:r>
    </w:p>
    <w:p w:rsidR="000226A2" w:rsidRPr="0093493D" w:rsidRDefault="000226A2" w:rsidP="000226A2">
      <w:pPr>
        <w:spacing w:line="276" w:lineRule="auto"/>
        <w:ind w:firstLine="720"/>
        <w:jc w:val="both"/>
        <w:rPr>
          <w:sz w:val="28"/>
          <w:szCs w:val="28"/>
          <w:lang w:val="nl-NL"/>
        </w:rPr>
      </w:pPr>
      <w:r w:rsidRPr="00154957">
        <w:rPr>
          <w:spacing w:val="-2"/>
          <w:sz w:val="28"/>
          <w:szCs w:val="28"/>
          <w:lang w:val="sv-SE"/>
        </w:rPr>
        <w:t xml:space="preserve">Căn cứ </w:t>
      </w:r>
      <w:r w:rsidRPr="0093493D">
        <w:rPr>
          <w:sz w:val="28"/>
          <w:szCs w:val="28"/>
          <w:lang w:val="nl-NL"/>
        </w:rPr>
        <w:t>Thông tư số 07/2018/TT-BGDĐT ngày 01/3/2018 của Bộ trưởng Bộ Giáo dục &amp; Đào tạo về việc sửa đổi, bổ sung tên và một số điều của quy chế tuyển sinh đại học hệ chính quy; tuyển sinh cao đẳng nhóm ngành đào tạo giảng viên hệ chính quy ban hành kèm theo thông tư số 05/2017/TT-BGDĐT ngày 25 /01/2017 của Bộ trưởng Bộ giáo dục và Đào tạo;</w:t>
      </w:r>
    </w:p>
    <w:p w:rsidR="000226A2" w:rsidRPr="00154957" w:rsidRDefault="000226A2" w:rsidP="000226A2">
      <w:pPr>
        <w:spacing w:line="276" w:lineRule="auto"/>
        <w:ind w:right="39" w:firstLine="720"/>
        <w:jc w:val="both"/>
        <w:rPr>
          <w:sz w:val="28"/>
          <w:szCs w:val="28"/>
          <w:lang w:val="sv-SE"/>
        </w:rPr>
      </w:pPr>
      <w:r w:rsidRPr="00154957">
        <w:rPr>
          <w:sz w:val="28"/>
          <w:szCs w:val="28"/>
          <w:lang w:val="sv-SE"/>
        </w:rPr>
        <w:t>Căn cứ Đề án tuyển sinh Đại học năm 2019 của Trường Đại học TDTT Bắc Ninh;</w:t>
      </w:r>
    </w:p>
    <w:p w:rsidR="000226A2" w:rsidRPr="0093493D" w:rsidRDefault="000226A2" w:rsidP="000226A2">
      <w:pPr>
        <w:spacing w:line="276" w:lineRule="auto"/>
        <w:ind w:right="39" w:firstLine="720"/>
        <w:jc w:val="both"/>
        <w:rPr>
          <w:sz w:val="28"/>
          <w:szCs w:val="28"/>
          <w:lang w:val="sv-SE"/>
        </w:rPr>
      </w:pPr>
      <w:r w:rsidRPr="0093493D">
        <w:rPr>
          <w:sz w:val="28"/>
          <w:szCs w:val="28"/>
          <w:lang w:val="sv-SE"/>
        </w:rPr>
        <w:t>Căn cứ Quyết định số 145</w:t>
      </w:r>
      <w:r w:rsidR="00760D6C" w:rsidRPr="0093493D">
        <w:rPr>
          <w:sz w:val="28"/>
          <w:szCs w:val="28"/>
          <w:lang w:val="sv-SE"/>
        </w:rPr>
        <w:t>/</w:t>
      </w:r>
      <w:r w:rsidRPr="0093493D">
        <w:rPr>
          <w:sz w:val="28"/>
          <w:szCs w:val="28"/>
          <w:lang w:val="sv-SE"/>
        </w:rPr>
        <w:t xml:space="preserve">QĐ-TDTTBN ngày 28/02/2019 của Hiệu trưởng trường Đại học TDTT Bắc Ninh về việc thành lập Hội đồng Tuyển sinh </w:t>
      </w:r>
      <w:r w:rsidRPr="0093493D">
        <w:rPr>
          <w:spacing w:val="-10"/>
          <w:sz w:val="28"/>
          <w:szCs w:val="28"/>
          <w:lang w:val="sv-SE"/>
        </w:rPr>
        <w:t xml:space="preserve">Đại học hệ chính quy năm 2019 </w:t>
      </w:r>
      <w:r w:rsidRPr="0093493D">
        <w:rPr>
          <w:sz w:val="28"/>
          <w:szCs w:val="28"/>
          <w:lang w:val="sv-SE"/>
        </w:rPr>
        <w:t xml:space="preserve">của trường Đại học TDTT Bắc Ninh;                              </w:t>
      </w:r>
    </w:p>
    <w:p w:rsidR="000226A2" w:rsidRPr="0093493D" w:rsidRDefault="000226A2" w:rsidP="000226A2">
      <w:pPr>
        <w:spacing w:line="276" w:lineRule="auto"/>
        <w:ind w:right="39" w:firstLine="720"/>
        <w:jc w:val="both"/>
        <w:rPr>
          <w:sz w:val="28"/>
          <w:szCs w:val="28"/>
          <w:lang w:val="sv-SE"/>
        </w:rPr>
      </w:pPr>
      <w:r w:rsidRPr="0093493D">
        <w:rPr>
          <w:sz w:val="28"/>
          <w:szCs w:val="28"/>
          <w:lang w:val="sv-SE"/>
        </w:rPr>
        <w:t>Căn cứ yêu cầu công tác Tuyển sinh Đại học hệ chính quy của Trường Đại học TDTT Bắc Ninh,</w:t>
      </w:r>
    </w:p>
    <w:p w:rsidR="000226A2" w:rsidRPr="0093493D" w:rsidRDefault="000226A2" w:rsidP="000226A2">
      <w:pPr>
        <w:spacing w:line="276" w:lineRule="auto"/>
        <w:jc w:val="center"/>
        <w:rPr>
          <w:b/>
          <w:sz w:val="18"/>
          <w:szCs w:val="28"/>
          <w:lang w:val="sv-SE"/>
        </w:rPr>
      </w:pPr>
    </w:p>
    <w:p w:rsidR="000226A2" w:rsidRPr="0093493D" w:rsidRDefault="000226A2" w:rsidP="000226A2">
      <w:pPr>
        <w:spacing w:line="276" w:lineRule="auto"/>
        <w:jc w:val="center"/>
        <w:rPr>
          <w:i/>
          <w:szCs w:val="26"/>
          <w:lang w:val="sv-SE"/>
        </w:rPr>
      </w:pPr>
      <w:r w:rsidRPr="0093493D">
        <w:rPr>
          <w:b/>
          <w:sz w:val="28"/>
          <w:szCs w:val="28"/>
          <w:lang w:val="sv-SE"/>
        </w:rPr>
        <w:t>QUYẾT ĐỊNH:</w:t>
      </w:r>
      <w:r w:rsidRPr="0093493D">
        <w:rPr>
          <w:i/>
          <w:szCs w:val="26"/>
          <w:lang w:val="sv-SE"/>
        </w:rPr>
        <w:t xml:space="preserve">       </w:t>
      </w:r>
    </w:p>
    <w:p w:rsidR="000226A2" w:rsidRPr="0093493D" w:rsidRDefault="000226A2" w:rsidP="000226A2">
      <w:pPr>
        <w:spacing w:line="276" w:lineRule="auto"/>
        <w:jc w:val="both"/>
        <w:rPr>
          <w:i/>
          <w:sz w:val="6"/>
          <w:szCs w:val="26"/>
          <w:lang w:val="sv-SE"/>
        </w:rPr>
      </w:pPr>
      <w:r w:rsidRPr="0093493D">
        <w:rPr>
          <w:i/>
          <w:szCs w:val="26"/>
          <w:lang w:val="sv-SE"/>
        </w:rPr>
        <w:t xml:space="preserve">  </w:t>
      </w:r>
    </w:p>
    <w:p w:rsidR="000226A2" w:rsidRPr="0093493D" w:rsidRDefault="000226A2" w:rsidP="000226A2">
      <w:pPr>
        <w:spacing w:line="276" w:lineRule="auto"/>
        <w:ind w:firstLine="720"/>
        <w:jc w:val="both"/>
        <w:rPr>
          <w:sz w:val="28"/>
          <w:szCs w:val="28"/>
          <w:lang w:val="sv-SE"/>
        </w:rPr>
      </w:pPr>
      <w:r w:rsidRPr="0093493D">
        <w:rPr>
          <w:b/>
          <w:sz w:val="28"/>
          <w:szCs w:val="28"/>
          <w:lang w:val="sv-SE"/>
        </w:rPr>
        <w:t>Điều 1.</w:t>
      </w:r>
      <w:r w:rsidRPr="0093493D">
        <w:rPr>
          <w:sz w:val="28"/>
          <w:szCs w:val="28"/>
          <w:lang w:val="sv-SE"/>
        </w:rPr>
        <w:t xml:space="preserve"> Cử 76 cán bộ của Trường Đại học TDTT Bắc Ninh trực tiếp tham gia tổ chức thi và phục vụ kỳ thi tuyển sinh </w:t>
      </w:r>
      <w:r w:rsidRPr="0093493D">
        <w:rPr>
          <w:spacing w:val="-10"/>
          <w:sz w:val="28"/>
          <w:szCs w:val="28"/>
          <w:lang w:val="sv-SE"/>
        </w:rPr>
        <w:t>Đại học hệ chính quy năm 2019</w:t>
      </w:r>
      <w:r w:rsidRPr="0093493D">
        <w:rPr>
          <w:sz w:val="28"/>
          <w:szCs w:val="28"/>
          <w:lang w:val="sv-SE"/>
        </w:rPr>
        <w:t>.</w:t>
      </w:r>
      <w:r w:rsidRPr="0093493D">
        <w:rPr>
          <w:sz w:val="28"/>
          <w:szCs w:val="28"/>
          <w:lang w:val="sv-SE"/>
        </w:rPr>
        <w:tab/>
      </w:r>
      <w:r w:rsidRPr="0093493D">
        <w:rPr>
          <w:sz w:val="28"/>
          <w:szCs w:val="28"/>
          <w:lang w:val="sv-SE"/>
        </w:rPr>
        <w:tab/>
      </w:r>
      <w:r w:rsidRPr="0093493D">
        <w:rPr>
          <w:sz w:val="28"/>
          <w:szCs w:val="28"/>
          <w:lang w:val="sv-SE"/>
        </w:rPr>
        <w:tab/>
      </w:r>
      <w:r w:rsidRPr="0093493D">
        <w:rPr>
          <w:sz w:val="28"/>
          <w:szCs w:val="28"/>
          <w:lang w:val="sv-SE"/>
        </w:rPr>
        <w:tab/>
      </w:r>
      <w:r w:rsidRPr="0093493D">
        <w:rPr>
          <w:sz w:val="28"/>
          <w:szCs w:val="28"/>
          <w:lang w:val="sv-SE"/>
        </w:rPr>
        <w:tab/>
      </w:r>
      <w:r w:rsidRPr="0093493D">
        <w:rPr>
          <w:i/>
          <w:sz w:val="28"/>
          <w:szCs w:val="28"/>
          <w:lang w:val="sv-SE"/>
        </w:rPr>
        <w:t>(Có danh sách kèm theo)</w:t>
      </w:r>
    </w:p>
    <w:p w:rsidR="000226A2" w:rsidRPr="0093493D" w:rsidRDefault="000226A2" w:rsidP="000226A2">
      <w:pPr>
        <w:spacing w:line="276" w:lineRule="auto"/>
        <w:ind w:firstLine="720"/>
        <w:jc w:val="both"/>
        <w:rPr>
          <w:sz w:val="28"/>
          <w:szCs w:val="28"/>
          <w:lang w:val="sv-SE"/>
        </w:rPr>
      </w:pPr>
      <w:r w:rsidRPr="0093493D">
        <w:rPr>
          <w:b/>
          <w:sz w:val="28"/>
          <w:szCs w:val="28"/>
          <w:lang w:val="sv-SE"/>
        </w:rPr>
        <w:t>Điều 2.</w:t>
      </w:r>
      <w:r w:rsidRPr="0093493D">
        <w:rPr>
          <w:sz w:val="28"/>
          <w:szCs w:val="28"/>
          <w:lang w:val="sv-SE"/>
        </w:rPr>
        <w:t xml:space="preserve"> Cán bộ được cử tham gia tổ chức thi và phục vụ kỳ thi tuyển sinh </w:t>
      </w:r>
      <w:r w:rsidRPr="0093493D">
        <w:rPr>
          <w:spacing w:val="-10"/>
          <w:sz w:val="28"/>
          <w:szCs w:val="28"/>
          <w:lang w:val="sv-SE"/>
        </w:rPr>
        <w:t>Đại học hệ chính quy năm 2019</w:t>
      </w:r>
      <w:r w:rsidRPr="0093493D">
        <w:rPr>
          <w:sz w:val="28"/>
          <w:szCs w:val="28"/>
          <w:lang w:val="sv-SE"/>
        </w:rPr>
        <w:t xml:space="preserve"> chịu sự phân công, chỉ đạo của Chủ tịch Hội đồng tuyển sinh Nhà trường và có trách nhiệm thực hiện đúng quy chế tuyển sinh hiện hành của Bộ Giáo dục &amp; Đào tạo, Đề án tuyển sinh của Nhà trường.</w:t>
      </w:r>
    </w:p>
    <w:p w:rsidR="000226A2" w:rsidRPr="0093493D" w:rsidRDefault="000226A2" w:rsidP="000226A2">
      <w:pPr>
        <w:spacing w:line="276" w:lineRule="auto"/>
        <w:ind w:firstLine="720"/>
        <w:jc w:val="both"/>
        <w:rPr>
          <w:sz w:val="28"/>
          <w:szCs w:val="28"/>
          <w:lang w:val="sv-SE"/>
        </w:rPr>
      </w:pPr>
      <w:r w:rsidRPr="0093493D">
        <w:rPr>
          <w:b/>
          <w:sz w:val="28"/>
          <w:szCs w:val="28"/>
          <w:lang w:val="sv-SE"/>
        </w:rPr>
        <w:t>Điều 3.</w:t>
      </w:r>
      <w:r w:rsidRPr="0093493D">
        <w:rPr>
          <w:sz w:val="28"/>
          <w:szCs w:val="28"/>
          <w:lang w:val="sv-SE"/>
        </w:rPr>
        <w:t xml:space="preserve"> Quyết định này có hiệu lực từ ngày ký, các đồng chí Trưởng các Phòng, Khoa, Ban, Trung tâm, các đơn vị liên quan và các cá nhân có tên tại Điều 1 căn cứ Quyết định thi hành./.</w:t>
      </w:r>
    </w:p>
    <w:tbl>
      <w:tblPr>
        <w:tblW w:w="9700" w:type="dxa"/>
        <w:tblLook w:val="04A0" w:firstRow="1" w:lastRow="0" w:firstColumn="1" w:lastColumn="0" w:noHBand="0" w:noVBand="1"/>
      </w:tblPr>
      <w:tblGrid>
        <w:gridCol w:w="93"/>
        <w:gridCol w:w="700"/>
        <w:gridCol w:w="2676"/>
        <w:gridCol w:w="419"/>
        <w:gridCol w:w="2201"/>
        <w:gridCol w:w="3435"/>
        <w:gridCol w:w="176"/>
      </w:tblGrid>
      <w:tr w:rsidR="007076BF" w:rsidRPr="00154957" w:rsidTr="00610C6F">
        <w:trPr>
          <w:gridAfter w:val="1"/>
          <w:wAfter w:w="176" w:type="dxa"/>
        </w:trPr>
        <w:tc>
          <w:tcPr>
            <w:tcW w:w="3888" w:type="dxa"/>
            <w:gridSpan w:val="4"/>
            <w:shd w:val="clear" w:color="auto" w:fill="auto"/>
          </w:tcPr>
          <w:p w:rsidR="000226A2" w:rsidRPr="0093493D" w:rsidRDefault="000226A2" w:rsidP="00A77A59">
            <w:pPr>
              <w:jc w:val="both"/>
              <w:rPr>
                <w:b/>
                <w:i/>
                <w:sz w:val="20"/>
                <w:szCs w:val="20"/>
                <w:lang w:val="sv-SE"/>
              </w:rPr>
            </w:pPr>
          </w:p>
          <w:p w:rsidR="000226A2" w:rsidRPr="00154957" w:rsidRDefault="000226A2" w:rsidP="00A77A59">
            <w:pPr>
              <w:jc w:val="both"/>
              <w:rPr>
                <w:b/>
                <w:i/>
                <w:sz w:val="20"/>
                <w:szCs w:val="20"/>
              </w:rPr>
            </w:pPr>
            <w:r w:rsidRPr="00154957">
              <w:rPr>
                <w:b/>
                <w:i/>
                <w:sz w:val="20"/>
                <w:szCs w:val="20"/>
              </w:rPr>
              <w:t>Nơi nhận:</w:t>
            </w:r>
          </w:p>
          <w:p w:rsidR="000226A2" w:rsidRPr="00154957" w:rsidRDefault="000226A2" w:rsidP="00A77A59">
            <w:pPr>
              <w:jc w:val="both"/>
              <w:rPr>
                <w:sz w:val="20"/>
                <w:szCs w:val="20"/>
              </w:rPr>
            </w:pPr>
            <w:r w:rsidRPr="00154957">
              <w:rPr>
                <w:sz w:val="20"/>
                <w:szCs w:val="20"/>
              </w:rPr>
              <w:t>- Ban Giám hiệu (b/c);</w:t>
            </w:r>
          </w:p>
          <w:p w:rsidR="000226A2" w:rsidRPr="00154957" w:rsidRDefault="000226A2" w:rsidP="00A77A59">
            <w:pPr>
              <w:rPr>
                <w:sz w:val="20"/>
                <w:szCs w:val="20"/>
              </w:rPr>
            </w:pPr>
            <w:r w:rsidRPr="00154957">
              <w:rPr>
                <w:sz w:val="20"/>
                <w:szCs w:val="20"/>
              </w:rPr>
              <w:t>- Như điều 1;</w:t>
            </w:r>
          </w:p>
          <w:p w:rsidR="000226A2" w:rsidRPr="00154957" w:rsidRDefault="000226A2" w:rsidP="00A77A59">
            <w:pPr>
              <w:rPr>
                <w:sz w:val="20"/>
                <w:szCs w:val="20"/>
              </w:rPr>
            </w:pPr>
            <w:r w:rsidRPr="00154957">
              <w:rPr>
                <w:sz w:val="20"/>
                <w:szCs w:val="20"/>
              </w:rPr>
              <w:t>- Lưu VT, ĐT. (M 15)</w:t>
            </w:r>
          </w:p>
        </w:tc>
        <w:tc>
          <w:tcPr>
            <w:tcW w:w="5636" w:type="dxa"/>
            <w:gridSpan w:val="2"/>
            <w:shd w:val="clear" w:color="auto" w:fill="auto"/>
          </w:tcPr>
          <w:p w:rsidR="000226A2" w:rsidRPr="00154957" w:rsidRDefault="000226A2" w:rsidP="00A77A59">
            <w:pPr>
              <w:spacing w:line="276" w:lineRule="auto"/>
              <w:jc w:val="center"/>
              <w:rPr>
                <w:b/>
                <w:sz w:val="28"/>
                <w:szCs w:val="28"/>
              </w:rPr>
            </w:pPr>
            <w:r w:rsidRPr="00154957">
              <w:rPr>
                <w:b/>
                <w:sz w:val="28"/>
                <w:szCs w:val="28"/>
              </w:rPr>
              <w:t>CHỦ TỊCH HỘI ĐỒNG TUYỂN SINH</w:t>
            </w:r>
          </w:p>
          <w:p w:rsidR="000226A2" w:rsidRDefault="000226A2" w:rsidP="00A77A59">
            <w:pPr>
              <w:spacing w:line="276" w:lineRule="auto"/>
              <w:jc w:val="center"/>
              <w:rPr>
                <w:b/>
                <w:sz w:val="28"/>
                <w:szCs w:val="28"/>
              </w:rPr>
            </w:pPr>
            <w:r w:rsidRPr="00154957">
              <w:rPr>
                <w:b/>
                <w:sz w:val="28"/>
                <w:szCs w:val="28"/>
              </w:rPr>
              <w:t>HIỆU TRƯỞNG</w:t>
            </w:r>
          </w:p>
          <w:p w:rsidR="000226A2" w:rsidRDefault="00D4235B" w:rsidP="00A77A59">
            <w:pPr>
              <w:spacing w:line="276" w:lineRule="auto"/>
              <w:jc w:val="center"/>
              <w:rPr>
                <w:b/>
                <w:sz w:val="28"/>
                <w:szCs w:val="28"/>
              </w:rPr>
            </w:pPr>
            <w:r>
              <w:rPr>
                <w:b/>
                <w:sz w:val="28"/>
                <w:szCs w:val="28"/>
              </w:rPr>
              <w:t>(</w:t>
            </w:r>
            <w:r w:rsidR="000226A2">
              <w:rPr>
                <w:b/>
                <w:sz w:val="28"/>
                <w:szCs w:val="28"/>
              </w:rPr>
              <w:t>đã ký)</w:t>
            </w:r>
          </w:p>
          <w:p w:rsidR="000226A2" w:rsidRPr="00154957" w:rsidRDefault="005602F2" w:rsidP="00A77A59">
            <w:pPr>
              <w:spacing w:line="276" w:lineRule="auto"/>
              <w:jc w:val="center"/>
              <w:rPr>
                <w:sz w:val="28"/>
                <w:szCs w:val="28"/>
              </w:rPr>
            </w:pPr>
            <w:r>
              <w:rPr>
                <w:b/>
                <w:sz w:val="28"/>
                <w:szCs w:val="28"/>
              </w:rPr>
              <w:t>P</w:t>
            </w:r>
            <w:r w:rsidR="000226A2">
              <w:rPr>
                <w:b/>
                <w:sz w:val="28"/>
                <w:szCs w:val="28"/>
              </w:rPr>
              <w:t>GS.TS. Nguyễn Văn Phúc</w:t>
            </w:r>
          </w:p>
        </w:tc>
      </w:tr>
      <w:tr w:rsidR="007076BF" w:rsidRPr="00154957" w:rsidTr="00AC56D6">
        <w:trPr>
          <w:gridBefore w:val="1"/>
          <w:wBefore w:w="93" w:type="dxa"/>
          <w:trHeight w:val="431"/>
        </w:trPr>
        <w:tc>
          <w:tcPr>
            <w:tcW w:w="9607" w:type="dxa"/>
            <w:gridSpan w:val="6"/>
            <w:shd w:val="clear" w:color="auto" w:fill="auto"/>
            <w:vAlign w:val="center"/>
            <w:hideMark/>
          </w:tcPr>
          <w:p w:rsidR="000226A2" w:rsidRPr="00154957" w:rsidRDefault="000226A2" w:rsidP="00A77A59">
            <w:pPr>
              <w:jc w:val="center"/>
              <w:rPr>
                <w:b/>
                <w:bCs/>
                <w:sz w:val="26"/>
                <w:szCs w:val="26"/>
              </w:rPr>
            </w:pPr>
            <w:r w:rsidRPr="00154957">
              <w:rPr>
                <w:b/>
                <w:sz w:val="26"/>
                <w:szCs w:val="26"/>
              </w:rPr>
              <w:lastRenderedPageBreak/>
              <w:br w:type="page"/>
            </w:r>
            <w:r w:rsidRPr="00154957">
              <w:rPr>
                <w:b/>
                <w:bCs/>
                <w:sz w:val="26"/>
                <w:szCs w:val="26"/>
              </w:rPr>
              <w:t>DANH SÁCH CÁN BỘ THAM GIA KỲ THI TUYỂN SINH NĂM 2019</w:t>
            </w:r>
          </w:p>
        </w:tc>
      </w:tr>
      <w:tr w:rsidR="007076BF" w:rsidRPr="00154957" w:rsidTr="00AC56D6">
        <w:trPr>
          <w:gridBefore w:val="1"/>
          <w:wBefore w:w="93" w:type="dxa"/>
          <w:trHeight w:val="870"/>
        </w:trPr>
        <w:tc>
          <w:tcPr>
            <w:tcW w:w="9607" w:type="dxa"/>
            <w:gridSpan w:val="6"/>
            <w:tcBorders>
              <w:bottom w:val="single" w:sz="4" w:space="0" w:color="auto"/>
            </w:tcBorders>
            <w:shd w:val="clear" w:color="auto" w:fill="auto"/>
            <w:vAlign w:val="center"/>
            <w:hideMark/>
          </w:tcPr>
          <w:p w:rsidR="000226A2" w:rsidRPr="00154957" w:rsidRDefault="000226A2" w:rsidP="00D57C26">
            <w:pPr>
              <w:jc w:val="center"/>
              <w:rPr>
                <w:b/>
                <w:bCs/>
                <w:sz w:val="26"/>
                <w:szCs w:val="26"/>
              </w:rPr>
            </w:pPr>
            <w:r w:rsidRPr="00154957">
              <w:rPr>
                <w:b/>
                <w:bCs/>
                <w:sz w:val="26"/>
                <w:szCs w:val="26"/>
              </w:rPr>
              <w:t>TRƯỜNG ĐẠI HỌC TDTT BẮC NINH</w:t>
            </w:r>
            <w:r w:rsidRPr="00154957">
              <w:rPr>
                <w:b/>
                <w:bCs/>
                <w:sz w:val="26"/>
                <w:szCs w:val="26"/>
              </w:rPr>
              <w:br/>
            </w:r>
            <w:r w:rsidRPr="00154957">
              <w:rPr>
                <w:sz w:val="26"/>
                <w:szCs w:val="26"/>
              </w:rPr>
              <w:t>(</w:t>
            </w:r>
            <w:r w:rsidRPr="00154957">
              <w:rPr>
                <w:i/>
                <w:iCs/>
                <w:sz w:val="26"/>
                <w:szCs w:val="26"/>
              </w:rPr>
              <w:t xml:space="preserve">Kèm theo Quyết định số </w:t>
            </w:r>
            <w:r w:rsidR="00D57C26">
              <w:rPr>
                <w:i/>
                <w:iCs/>
                <w:sz w:val="26"/>
                <w:szCs w:val="26"/>
              </w:rPr>
              <w:t>664</w:t>
            </w:r>
            <w:r w:rsidRPr="00154957">
              <w:rPr>
                <w:i/>
                <w:iCs/>
                <w:sz w:val="26"/>
                <w:szCs w:val="26"/>
              </w:rPr>
              <w:t xml:space="preserve"> /QĐ-TDTTBN ngày </w:t>
            </w:r>
            <w:r w:rsidR="00D57C26">
              <w:rPr>
                <w:i/>
                <w:iCs/>
                <w:sz w:val="26"/>
                <w:szCs w:val="26"/>
              </w:rPr>
              <w:t>02</w:t>
            </w:r>
            <w:r w:rsidRPr="00154957">
              <w:rPr>
                <w:i/>
                <w:iCs/>
                <w:sz w:val="26"/>
                <w:szCs w:val="26"/>
              </w:rPr>
              <w:t xml:space="preserve"> tháng </w:t>
            </w:r>
            <w:r w:rsidR="00D57C26">
              <w:rPr>
                <w:i/>
                <w:iCs/>
                <w:sz w:val="26"/>
                <w:szCs w:val="26"/>
              </w:rPr>
              <w:t>7</w:t>
            </w:r>
            <w:r w:rsidRPr="00154957">
              <w:rPr>
                <w:i/>
                <w:iCs/>
                <w:sz w:val="26"/>
                <w:szCs w:val="26"/>
              </w:rPr>
              <w:t xml:space="preserve"> năm 2019)</w:t>
            </w:r>
          </w:p>
        </w:tc>
      </w:tr>
      <w:bookmarkEnd w:id="0"/>
      <w:tr w:rsidR="007076BF" w:rsidRPr="00154957" w:rsidTr="00AC56D6">
        <w:trPr>
          <w:gridBefore w:val="1"/>
          <w:wBefore w:w="93" w:type="dxa"/>
          <w:trHeight w:val="52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jc w:val="center"/>
              <w:rPr>
                <w:b/>
                <w:bCs/>
                <w:sz w:val="26"/>
                <w:szCs w:val="26"/>
              </w:rPr>
            </w:pPr>
            <w:r w:rsidRPr="00154957">
              <w:rPr>
                <w:b/>
                <w:bCs/>
                <w:sz w:val="26"/>
                <w:szCs w:val="26"/>
              </w:rPr>
              <w:t>TT</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jc w:val="center"/>
              <w:rPr>
                <w:b/>
                <w:bCs/>
                <w:sz w:val="26"/>
                <w:szCs w:val="26"/>
              </w:rPr>
            </w:pPr>
            <w:r w:rsidRPr="00154957">
              <w:rPr>
                <w:b/>
                <w:bCs/>
                <w:sz w:val="26"/>
                <w:szCs w:val="26"/>
              </w:rPr>
              <w:t>Họ Tên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jc w:val="center"/>
              <w:rPr>
                <w:b/>
                <w:bCs/>
                <w:sz w:val="26"/>
                <w:szCs w:val="26"/>
              </w:rPr>
            </w:pPr>
            <w:r w:rsidRPr="00154957">
              <w:rPr>
                <w:b/>
                <w:bCs/>
                <w:sz w:val="26"/>
                <w:szCs w:val="26"/>
              </w:rPr>
              <w:t>Đơn vị</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9B1A24" w:rsidP="00A77A59">
            <w:pPr>
              <w:jc w:val="center"/>
              <w:rPr>
                <w:b/>
                <w:bCs/>
                <w:sz w:val="26"/>
                <w:szCs w:val="26"/>
              </w:rPr>
            </w:pPr>
            <w:r>
              <w:rPr>
                <w:b/>
                <w:bCs/>
                <w:sz w:val="26"/>
                <w:szCs w:val="26"/>
              </w:rPr>
              <w:t>Nhiệm vụ</w:t>
            </w:r>
            <w:r w:rsidR="000226A2" w:rsidRPr="00154957">
              <w:rPr>
                <w:b/>
                <w:bCs/>
                <w:sz w:val="26"/>
                <w:szCs w:val="26"/>
              </w:rPr>
              <w:t> </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Văn Phúc</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Giám hiệu</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Ban chỉ đạo</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2</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Đặng Văn Dũng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Giám hiệu</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Ban chỉ đạo</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Đỗ Hữu Trường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Giám hiệu</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Ban chỉ đạo</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Nguyễn Văn Nhẫn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 xml:space="preserve">Công an tỉnh Bắc Ninh </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ANTT</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5</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Nguyễn Thanh Tùng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25366E" w:rsidRDefault="000226A2" w:rsidP="00A77A59">
            <w:pPr>
              <w:rPr>
                <w:sz w:val="22"/>
                <w:szCs w:val="26"/>
              </w:rPr>
            </w:pPr>
            <w:r w:rsidRPr="0025366E">
              <w:rPr>
                <w:sz w:val="22"/>
                <w:szCs w:val="26"/>
              </w:rPr>
              <w:t>Ban cơ sở vật chất</w:t>
            </w:r>
            <w:r w:rsidRPr="0025366E">
              <w:rPr>
                <w:sz w:val="22"/>
                <w:szCs w:val="26"/>
              </w:rPr>
              <w:br/>
              <w:t>Ban ANTT, Ban thư ký - TB phách</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Nguyễn Thọ Hùng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ANTT</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7</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Nguyễn Đức Hùng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ANTT</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8</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Phạm Thế Quyền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ANTT</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9</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Nguyễn Văn Sơn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ANTT</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10</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Chu Đức</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ANTT, Ban CSVC - tổ TB, SB, HT</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11</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Đàm Công Trí</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CSVC</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12</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Vũ Quang Hiền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Ban CSVC-Tổ điện, nước</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13</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Thạc Nghĩa</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Ban CSVC-Tổ điện, nước</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14</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Văn Phúc</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Ban CSVC-Tổ TB,SB, HT</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15</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Danh Quân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Ban CSVC-Tổ TB,SB, HT</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16</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Chu Minh Tiến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Ban CSVC-Tổ TB,SB, HT</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17</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Văn Bách</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Khoa GDTC</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18</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Tô Xuân Thục</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Khoa GDTC</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19</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Trần Kim Tuyến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Khoa GDTC</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20</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Xuân Trãi</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Khoa HLTT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21</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Lý Đức Trường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Khoa HLTT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22</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Vũ Quỳnh Như</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23</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Đăng Điệp</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lastRenderedPageBreak/>
              <w:t>24</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Trần Ngọc Dũng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25</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Đào Trọng Kiên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26</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Lê Đức Long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27</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Ngọc Anh</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28</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Phạm Ngọc Quỳnh</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29</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Đỗ Văn Chiến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30</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Phạm Công Tiến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31</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Hữu Hùng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32</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Thành Long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33</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Trần Văn Xuân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34</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Bạch Phương Thảo</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6A2" w:rsidRPr="00154957" w:rsidRDefault="000226A2" w:rsidP="00A77A59">
            <w:pPr>
              <w:rPr>
                <w:sz w:val="26"/>
                <w:szCs w:val="26"/>
              </w:rPr>
            </w:pPr>
            <w:r w:rsidRPr="00154957">
              <w:rPr>
                <w:sz w:val="26"/>
                <w:szCs w:val="26"/>
              </w:rPr>
              <w:t>Khoa KT &amp; 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35</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Phạm Tuấn Hiệp</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Khoa KT&amp;KNCSN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36</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Lê Cảnh Khôi</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Khoa KTCB</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37</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Cao Hoàng Anh</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Khoa QLTDTT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38</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Trương Đức Thăng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Khoa Y sinh học TDTT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39</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Tạ Hữu Hiếu</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Trường PTNK Olympic</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40</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Dương Thị Hòa</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Khoa kiến thức cơ bản</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thể hình</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41</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Đinh Thị Mai Anh</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Khoa Y sinh học TDTT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thể hình</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42</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Nguyễn Thúy Sinh</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Khoa Y sinh học TDTT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thể hình</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43</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Vũ Thành Long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Khoa Y sinh học TDTT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thể hình</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44</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Ngọ Thị Anh</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Khoa Y sinh học TDTT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thể hình</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45</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Nguyễn Thị Thùy Dương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Khoa Y sinh học TDTT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thể hình</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46</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Nguyễn Văn Hướng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Khoa Y sinh học TDTT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thể hình</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47</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Bùi Quang Ngọc</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Khoa Y sinh học TDTT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coi thi - TB thể hình</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48</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Phạm Tuấn Dũng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CT HSSV</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Đón tiếp</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49</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Dương Thị Dung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CT HSSV</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Đón tiếp</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lastRenderedPageBreak/>
              <w:t>50</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Thị Minh Hương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Đón tiếp</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51</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Quang Thịnh</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Đón tiếp</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52</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Ngô Kiều Diệp</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Tài chính, Ban Đón tiếp</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53</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Lê Thị Thùy Linh</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KT&amp;ĐBCLGD</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thanh tra</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54</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both"/>
              <w:rPr>
                <w:sz w:val="26"/>
                <w:szCs w:val="26"/>
              </w:rPr>
            </w:pPr>
            <w:r w:rsidRPr="00154957">
              <w:rPr>
                <w:sz w:val="26"/>
                <w:szCs w:val="26"/>
              </w:rPr>
              <w:t>Đàm Trung Kiên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KT&amp;ĐBCLGD</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thanh tra</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55</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Thị Quyên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TT. NNTH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kiểm dò, TB thư ký hồ sơ</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56</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Phạm Thanh Long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kiểm dò, TB thư ký hồ sơ; Ban đón tiếp</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57</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Thu Hường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kiểm dò, TB thư ký thu bài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58</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Ngô Trang Hưng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máy tính dữ liệu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59</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Hoàng Thị Tuyết</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máy tính dữ liệu, TB thư ký hồ sơ, Ban đón tiếp</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60</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both"/>
              <w:rPr>
                <w:sz w:val="26"/>
                <w:szCs w:val="26"/>
              </w:rPr>
            </w:pPr>
            <w:r w:rsidRPr="00154957">
              <w:rPr>
                <w:sz w:val="26"/>
                <w:szCs w:val="26"/>
              </w:rPr>
              <w:t>Ngô Trọng Hiệp</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KT&amp;ĐBCLGD</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Phách</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61</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both"/>
              <w:rPr>
                <w:sz w:val="26"/>
                <w:szCs w:val="26"/>
              </w:rPr>
            </w:pPr>
            <w:r w:rsidRPr="00154957">
              <w:rPr>
                <w:sz w:val="26"/>
                <w:szCs w:val="26"/>
              </w:rPr>
              <w:t>Dương Hải Nam</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thư ký hồ sơ</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62</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Ngô Xuân Mạnh</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thư ký hội đồng, TB máy tính dữ liệu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63</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Đào Hồng Hà</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thư ký hội đồng, TB thư ký phục vụ chấm thi</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64</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Trần Trung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thư ký hội đồng, TB thư ký phục vụ chấm thi</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65</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Đình Chung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thư ký thu bài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66</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Thế Dũng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thư ký thu bài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67</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Thị Thu Hiền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thư ký thu bài năng khiếu</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68</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Nguyễn Thị Luật</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P. Đào tạo, QLKH&amp;HTQT</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rPr>
                <w:sz w:val="26"/>
                <w:szCs w:val="26"/>
              </w:rPr>
            </w:pPr>
            <w:r w:rsidRPr="00154957">
              <w:rPr>
                <w:sz w:val="26"/>
                <w:szCs w:val="26"/>
              </w:rPr>
              <w:t>Ban thư ký - TB thư ký thu bài năng khiếu, TB thư ký hồ sơ; Ban đón tiếp</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69</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Nguyễn Thị Hoa</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Phục vụ</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70</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Phạm Thanh Hảo</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Phục vụ</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71</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Nguyễn Thị Thanh Huyền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Phục vụ</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72</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Tạ Đức Phượng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Phục vụ</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lastRenderedPageBreak/>
              <w:t>73</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Đặng Thúy Kiên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Phục vụ</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74</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Lê Thị Thương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Phục vụ</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75</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Phạm Thị Trang</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Phục vụ</w:t>
            </w:r>
          </w:p>
        </w:tc>
      </w:tr>
      <w:tr w:rsidR="007076BF" w:rsidRPr="00154957" w:rsidTr="00AC56D6">
        <w:trPr>
          <w:gridBefore w:val="1"/>
          <w:wBefore w:w="93" w:type="dxa"/>
          <w:trHeight w:val="552"/>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76</w:t>
            </w:r>
          </w:p>
        </w:tc>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Trương Thị Hồng Liên</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0226A2" w:rsidP="00A77A59">
            <w:pPr>
              <w:rPr>
                <w:sz w:val="26"/>
                <w:szCs w:val="26"/>
              </w:rPr>
            </w:pPr>
            <w:r w:rsidRPr="00154957">
              <w:rPr>
                <w:sz w:val="26"/>
                <w:szCs w:val="26"/>
              </w:rPr>
              <w:t>Phòng HC, TH</w:t>
            </w:r>
          </w:p>
        </w:tc>
        <w:tc>
          <w:tcPr>
            <w:tcW w:w="36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6A2" w:rsidRPr="00154957" w:rsidRDefault="000226A2" w:rsidP="00A77A59">
            <w:pPr>
              <w:jc w:val="center"/>
              <w:rPr>
                <w:sz w:val="26"/>
                <w:szCs w:val="26"/>
              </w:rPr>
            </w:pPr>
            <w:r w:rsidRPr="00154957">
              <w:rPr>
                <w:sz w:val="26"/>
                <w:szCs w:val="26"/>
              </w:rPr>
              <w:t>Phục vụ</w:t>
            </w:r>
          </w:p>
        </w:tc>
      </w:tr>
      <w:tr w:rsidR="000226A2" w:rsidRPr="00154957" w:rsidTr="00AC56D6">
        <w:trPr>
          <w:gridBefore w:val="1"/>
          <w:wBefore w:w="93" w:type="dxa"/>
          <w:trHeight w:val="525"/>
        </w:trPr>
        <w:tc>
          <w:tcPr>
            <w:tcW w:w="960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6A2" w:rsidRPr="00154957" w:rsidRDefault="009B3212" w:rsidP="00A77A59">
            <w:pPr>
              <w:jc w:val="center"/>
              <w:rPr>
                <w:sz w:val="26"/>
                <w:szCs w:val="26"/>
              </w:rPr>
            </w:pPr>
            <w:r>
              <w:rPr>
                <w:sz w:val="26"/>
                <w:szCs w:val="26"/>
              </w:rPr>
              <w:t>(Tổng danh sách có 76 cán bộ</w:t>
            </w:r>
            <w:r w:rsidR="000226A2" w:rsidRPr="00154957">
              <w:rPr>
                <w:sz w:val="26"/>
                <w:szCs w:val="26"/>
              </w:rPr>
              <w:t>)</w:t>
            </w:r>
          </w:p>
        </w:tc>
      </w:tr>
    </w:tbl>
    <w:p w:rsidR="00FB596F" w:rsidRDefault="00FB596F"/>
    <w:sectPr w:rsidR="00FB596F" w:rsidSect="000226A2">
      <w:pgSz w:w="11907" w:h="16840" w:code="9"/>
      <w:pgMar w:top="85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B3"/>
    <w:rsid w:val="00010AAC"/>
    <w:rsid w:val="000226A2"/>
    <w:rsid w:val="00041603"/>
    <w:rsid w:val="000C06E0"/>
    <w:rsid w:val="000C2AC0"/>
    <w:rsid w:val="00134BAB"/>
    <w:rsid w:val="0015346E"/>
    <w:rsid w:val="00185333"/>
    <w:rsid w:val="00191CFB"/>
    <w:rsid w:val="001A69B6"/>
    <w:rsid w:val="001B5C59"/>
    <w:rsid w:val="0025366E"/>
    <w:rsid w:val="002713A4"/>
    <w:rsid w:val="002A6A13"/>
    <w:rsid w:val="002C1368"/>
    <w:rsid w:val="002F2CCE"/>
    <w:rsid w:val="00320B9D"/>
    <w:rsid w:val="003F1F46"/>
    <w:rsid w:val="00431E72"/>
    <w:rsid w:val="0047130E"/>
    <w:rsid w:val="004E1F05"/>
    <w:rsid w:val="00510A1E"/>
    <w:rsid w:val="005251CD"/>
    <w:rsid w:val="005602F2"/>
    <w:rsid w:val="005A3BFE"/>
    <w:rsid w:val="005A694D"/>
    <w:rsid w:val="005B5069"/>
    <w:rsid w:val="005D5367"/>
    <w:rsid w:val="005D589B"/>
    <w:rsid w:val="005E2D9D"/>
    <w:rsid w:val="005E322E"/>
    <w:rsid w:val="005E3F8D"/>
    <w:rsid w:val="00610C6F"/>
    <w:rsid w:val="00630A47"/>
    <w:rsid w:val="006862F4"/>
    <w:rsid w:val="006954E5"/>
    <w:rsid w:val="006C12A4"/>
    <w:rsid w:val="0070146C"/>
    <w:rsid w:val="007076BF"/>
    <w:rsid w:val="007407A8"/>
    <w:rsid w:val="00760D6C"/>
    <w:rsid w:val="00774717"/>
    <w:rsid w:val="00776B6A"/>
    <w:rsid w:val="007A0289"/>
    <w:rsid w:val="007D12AF"/>
    <w:rsid w:val="007D12FD"/>
    <w:rsid w:val="00842135"/>
    <w:rsid w:val="00887F9F"/>
    <w:rsid w:val="008D6FB1"/>
    <w:rsid w:val="00932435"/>
    <w:rsid w:val="0093466E"/>
    <w:rsid w:val="0093493D"/>
    <w:rsid w:val="0093745F"/>
    <w:rsid w:val="00947CF4"/>
    <w:rsid w:val="009B1A24"/>
    <w:rsid w:val="009B3212"/>
    <w:rsid w:val="009D2CA8"/>
    <w:rsid w:val="009F505B"/>
    <w:rsid w:val="00A27DC3"/>
    <w:rsid w:val="00A74AF4"/>
    <w:rsid w:val="00A85FFC"/>
    <w:rsid w:val="00AB380C"/>
    <w:rsid w:val="00AC14E4"/>
    <w:rsid w:val="00AC56D6"/>
    <w:rsid w:val="00AE00B6"/>
    <w:rsid w:val="00AE6333"/>
    <w:rsid w:val="00AF2DF8"/>
    <w:rsid w:val="00B16586"/>
    <w:rsid w:val="00B26BCC"/>
    <w:rsid w:val="00B973E8"/>
    <w:rsid w:val="00BB5CDE"/>
    <w:rsid w:val="00C00479"/>
    <w:rsid w:val="00C03A61"/>
    <w:rsid w:val="00C43201"/>
    <w:rsid w:val="00C540C7"/>
    <w:rsid w:val="00C7040C"/>
    <w:rsid w:val="00CB39E9"/>
    <w:rsid w:val="00CD2673"/>
    <w:rsid w:val="00CE555E"/>
    <w:rsid w:val="00CF40AA"/>
    <w:rsid w:val="00D15EBA"/>
    <w:rsid w:val="00D26583"/>
    <w:rsid w:val="00D3227C"/>
    <w:rsid w:val="00D4235B"/>
    <w:rsid w:val="00D57C26"/>
    <w:rsid w:val="00DA1559"/>
    <w:rsid w:val="00E40E2B"/>
    <w:rsid w:val="00E45AB3"/>
    <w:rsid w:val="00EA77B9"/>
    <w:rsid w:val="00EC5AC1"/>
    <w:rsid w:val="00ED07C4"/>
    <w:rsid w:val="00EE0294"/>
    <w:rsid w:val="00F37C8D"/>
    <w:rsid w:val="00F4289E"/>
    <w:rsid w:val="00F56D03"/>
    <w:rsid w:val="00F7181C"/>
    <w:rsid w:val="00F758C2"/>
    <w:rsid w:val="00F91970"/>
    <w:rsid w:val="00FB596F"/>
    <w:rsid w:val="00FE220F"/>
    <w:rsid w:val="00FF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A2"/>
    <w:pPr>
      <w:spacing w:after="0" w:line="240" w:lineRule="auto"/>
      <w:jc w:val="left"/>
    </w:pPr>
    <w:rPr>
      <w:rFonts w:eastAsia="Times New Roman" w:cs="Times New Roman"/>
      <w:sz w:val="24"/>
      <w:szCs w:val="24"/>
    </w:rPr>
  </w:style>
  <w:style w:type="paragraph" w:styleId="Heading1">
    <w:name w:val="heading 1"/>
    <w:basedOn w:val="Normal"/>
    <w:next w:val="Normal"/>
    <w:link w:val="Heading1Char"/>
    <w:uiPriority w:val="9"/>
    <w:qFormat/>
    <w:rsid w:val="00760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0D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0D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0D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0D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0D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0D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0D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0D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next w:val="Normal"/>
    <w:autoRedefine/>
    <w:semiHidden/>
    <w:rsid w:val="000226A2"/>
    <w:pPr>
      <w:spacing w:before="120" w:after="120" w:line="312" w:lineRule="auto"/>
    </w:pPr>
    <w:rPr>
      <w:sz w:val="28"/>
      <w:szCs w:val="28"/>
    </w:rPr>
  </w:style>
  <w:style w:type="character" w:customStyle="1" w:styleId="Heading1Char">
    <w:name w:val="Heading 1 Char"/>
    <w:basedOn w:val="DefaultParagraphFont"/>
    <w:link w:val="Heading1"/>
    <w:uiPriority w:val="9"/>
    <w:rsid w:val="00760D6C"/>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60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0D6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60D6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60D6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60D6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60D6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60D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0D6C"/>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760D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0D6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60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D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A2"/>
    <w:pPr>
      <w:spacing w:after="0" w:line="240" w:lineRule="auto"/>
      <w:jc w:val="left"/>
    </w:pPr>
    <w:rPr>
      <w:rFonts w:eastAsia="Times New Roman" w:cs="Times New Roman"/>
      <w:sz w:val="24"/>
      <w:szCs w:val="24"/>
    </w:rPr>
  </w:style>
  <w:style w:type="paragraph" w:styleId="Heading1">
    <w:name w:val="heading 1"/>
    <w:basedOn w:val="Normal"/>
    <w:next w:val="Normal"/>
    <w:link w:val="Heading1Char"/>
    <w:uiPriority w:val="9"/>
    <w:qFormat/>
    <w:rsid w:val="00760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0D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0D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0D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0D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0D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0D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0D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0D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next w:val="Normal"/>
    <w:autoRedefine/>
    <w:semiHidden/>
    <w:rsid w:val="000226A2"/>
    <w:pPr>
      <w:spacing w:before="120" w:after="120" w:line="312" w:lineRule="auto"/>
    </w:pPr>
    <w:rPr>
      <w:sz w:val="28"/>
      <w:szCs w:val="28"/>
    </w:rPr>
  </w:style>
  <w:style w:type="character" w:customStyle="1" w:styleId="Heading1Char">
    <w:name w:val="Heading 1 Char"/>
    <w:basedOn w:val="DefaultParagraphFont"/>
    <w:link w:val="Heading1"/>
    <w:uiPriority w:val="9"/>
    <w:rsid w:val="00760D6C"/>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60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0D6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60D6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60D6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60D6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60D6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60D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0D6C"/>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760D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0D6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60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D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dang</cp:lastModifiedBy>
  <cp:revision>2</cp:revision>
  <cp:lastPrinted>2019-07-03T01:29:00Z</cp:lastPrinted>
  <dcterms:created xsi:type="dcterms:W3CDTF">2019-07-04T04:29:00Z</dcterms:created>
  <dcterms:modified xsi:type="dcterms:W3CDTF">2019-07-04T04:29:00Z</dcterms:modified>
</cp:coreProperties>
</file>